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8A" w:rsidRDefault="008F4B8A" w:rsidP="008F4B8A">
      <w:pPr>
        <w:rPr>
          <w:rFonts w:ascii="黑体" w:eastAsia="黑体" w:hAnsi="宋体" w:cs="宋体" w:hint="eastAsia"/>
          <w:sz w:val="30"/>
          <w:szCs w:val="30"/>
        </w:rPr>
      </w:pPr>
      <w:proofErr w:type="gramStart"/>
      <w:r>
        <w:rPr>
          <w:rFonts w:ascii="黑体" w:eastAsia="黑体" w:hAnsi="宋体" w:cs="宋体" w:hint="eastAsia"/>
          <w:sz w:val="30"/>
          <w:szCs w:val="30"/>
        </w:rPr>
        <w:t>王伦川的</w:t>
      </w:r>
      <w:proofErr w:type="gramEnd"/>
      <w:r>
        <w:rPr>
          <w:rFonts w:ascii="黑体" w:eastAsia="黑体" w:hAnsi="宋体" w:cs="宋体" w:hint="eastAsia"/>
          <w:sz w:val="30"/>
          <w:szCs w:val="30"/>
        </w:rPr>
        <w:t>专业体验</w:t>
      </w:r>
    </w:p>
    <w:p w:rsidR="008F4B8A" w:rsidRDefault="008F4B8A" w:rsidP="008F4B8A">
      <w:pPr>
        <w:ind w:left="450" w:hangingChars="150" w:hanging="450"/>
        <w:rPr>
          <w:rFonts w:ascii="黑体" w:eastAsia="黑体" w:hAnsi="宋体" w:cs="宋体" w:hint="eastAsia"/>
          <w:sz w:val="30"/>
          <w:szCs w:val="30"/>
        </w:rPr>
      </w:pPr>
      <w:r w:rsidRPr="00DD392A">
        <w:rPr>
          <w:rFonts w:ascii="黑体" w:eastAsia="黑体" w:hAnsi="宋体" w:cs="宋体" w:hint="eastAsia"/>
          <w:sz w:val="30"/>
          <w:szCs w:val="30"/>
        </w:rPr>
        <w:t>数学教学中的德育研究案例“二元二次方程的图形</w:t>
      </w:r>
      <w:r>
        <w:rPr>
          <w:rFonts w:ascii="黑体" w:eastAsia="黑体" w:hAnsi="宋体" w:cs="宋体" w:hint="eastAsia"/>
          <w:sz w:val="30"/>
          <w:szCs w:val="30"/>
        </w:rPr>
        <w:t>”</w:t>
      </w:r>
    </w:p>
    <w:p w:rsidR="008F4B8A" w:rsidRDefault="008F4B8A" w:rsidP="008F4B8A">
      <w:pPr>
        <w:ind w:firstLineChars="150" w:firstLine="360"/>
        <w:rPr>
          <w:rFonts w:ascii="黑体" w:eastAsia="黑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24"/>
        </w:rPr>
        <w:t>【</w:t>
      </w:r>
      <w:r w:rsidRPr="003471B4">
        <w:rPr>
          <w:rFonts w:ascii="宋体" w:hAnsi="宋体" w:cs="宋体" w:hint="eastAsia"/>
          <w:sz w:val="24"/>
        </w:rPr>
        <w:t>数学问题</w:t>
      </w:r>
      <w:r>
        <w:rPr>
          <w:rFonts w:ascii="宋体" w:hAnsi="宋体" w:cs="宋体" w:hint="eastAsia"/>
          <w:sz w:val="24"/>
        </w:rPr>
        <w:t>】</w:t>
      </w:r>
      <w:r w:rsidRPr="003471B4">
        <w:rPr>
          <w:rFonts w:ascii="宋体" w:hAnsi="宋体" w:cs="宋体" w:hint="eastAsia"/>
          <w:sz w:val="24"/>
        </w:rPr>
        <w:t>研究二元二次方程</w:t>
      </w:r>
      <w:r w:rsidRPr="003471B4">
        <w:rPr>
          <w:rFonts w:ascii="宋体" w:hAnsi="宋体" w:cs="宋体" w:hint="eastAsia"/>
          <w:position w:val="-24"/>
          <w:sz w:val="24"/>
        </w:rPr>
        <w:object w:dxaOrig="20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35pt;height:32.95pt" o:ole="">
            <v:imagedata r:id="rId6" o:title=""/>
          </v:shape>
          <o:OLEObject Type="Embed" ProgID="Equation.3" ShapeID="_x0000_i1025" DrawAspect="Content" ObjectID="_1382766624" r:id="rId7"/>
        </w:object>
      </w:r>
      <w:r w:rsidRPr="003471B4">
        <w:rPr>
          <w:rFonts w:ascii="宋体" w:hAnsi="宋体" w:cs="宋体" w:hint="eastAsia"/>
          <w:sz w:val="24"/>
        </w:rPr>
        <w:t>的图形</w:t>
      </w:r>
    </w:p>
    <w:p w:rsidR="008F4B8A" w:rsidRPr="00DD392A" w:rsidRDefault="008F4B8A" w:rsidP="008F4B8A">
      <w:pPr>
        <w:rPr>
          <w:rFonts w:ascii="黑体" w:eastAsia="黑体" w:hAnsi="宋体" w:cs="宋体" w:hint="eastAsia"/>
          <w:sz w:val="30"/>
          <w:szCs w:val="30"/>
        </w:rPr>
      </w:pPr>
      <w:r w:rsidRPr="003471B4">
        <w:rPr>
          <w:rFonts w:ascii="宋体" w:hAnsi="宋体" w:cs="宋体" w:hint="eastAsia"/>
          <w:sz w:val="24"/>
        </w:rPr>
        <w:t xml:space="preserve">解：（1）当 a </w:t>
      </w:r>
      <w:r w:rsidRPr="003471B4">
        <w:rPr>
          <w:rFonts w:ascii="宋体" w:hAnsi="宋体" w:cs="宋体" w:hint="eastAsia"/>
          <w:position w:val="-4"/>
          <w:sz w:val="24"/>
        </w:rPr>
        <w:object w:dxaOrig="220" w:dyaOrig="220">
          <v:shape id="_x0000_i1026" type="#_x0000_t75" style="width:10.7pt;height:10.7pt">
            <v:imagedata r:id="rId8" o:title=""/>
          </v:shape>
        </w:object>
      </w:r>
      <w:r w:rsidRPr="003471B4">
        <w:rPr>
          <w:rFonts w:ascii="宋体" w:hAnsi="宋体" w:cs="宋体" w:hint="eastAsia"/>
          <w:sz w:val="24"/>
        </w:rPr>
        <w:t>b 时，方程两边同除以</w:t>
      </w:r>
      <w:r w:rsidRPr="003471B4">
        <w:rPr>
          <w:rFonts w:ascii="宋体" w:hAnsi="宋体" w:cs="宋体" w:hint="eastAsia"/>
          <w:position w:val="-6"/>
          <w:sz w:val="24"/>
        </w:rPr>
        <w:object w:dxaOrig="279" w:dyaOrig="320">
          <v:shape id="_x0000_i1027" type="#_x0000_t75" style="width:13.8pt;height:16.1pt">
            <v:imagedata r:id="rId9" o:title=""/>
          </v:shape>
        </w:object>
      </w:r>
      <w:r w:rsidRPr="003471B4">
        <w:rPr>
          <w:rFonts w:ascii="宋体" w:hAnsi="宋体" w:cs="宋体" w:hint="eastAsia"/>
          <w:sz w:val="24"/>
        </w:rPr>
        <w:t>，得</w:t>
      </w:r>
      <w:r w:rsidRPr="003471B4">
        <w:rPr>
          <w:rFonts w:ascii="宋体" w:hAnsi="宋体" w:cs="宋体" w:hint="eastAsia"/>
          <w:position w:val="-24"/>
          <w:sz w:val="24"/>
        </w:rPr>
        <w:object w:dxaOrig="2040" w:dyaOrig="660">
          <v:shape id="_x0000_i1028" type="#_x0000_t75" style="width:101.85pt;height:32.95pt" o:ole="">
            <v:imagedata r:id="rId10" o:title=""/>
          </v:shape>
          <o:OLEObject Type="Embed" ProgID="Equation.3" ShapeID="_x0000_i1028" DrawAspect="Content" ObjectID="_1382766625" r:id="rId11"/>
        </w:object>
      </w:r>
      <w:r w:rsidRPr="003471B4">
        <w:rPr>
          <w:rFonts w:ascii="宋体" w:hAnsi="宋体" w:cs="宋体" w:hint="eastAsia"/>
          <w:sz w:val="24"/>
        </w:rPr>
        <w:t xml:space="preserve"> ，此方程的图形为一椭圆；</w:t>
      </w:r>
    </w:p>
    <w:p w:rsidR="008F4B8A" w:rsidRPr="003471B4" w:rsidRDefault="008F4B8A" w:rsidP="008F4B8A">
      <w:pPr>
        <w:ind w:firstLineChars="150" w:firstLine="360"/>
        <w:rPr>
          <w:rFonts w:ascii="宋体" w:hAnsi="宋体" w:cs="宋体" w:hint="eastAsia"/>
          <w:sz w:val="24"/>
        </w:rPr>
      </w:pPr>
      <w:r w:rsidRPr="003471B4">
        <w:rPr>
          <w:rFonts w:ascii="宋体" w:hAnsi="宋体" w:cs="宋体" w:hint="eastAsia"/>
          <w:sz w:val="24"/>
        </w:rPr>
        <w:t xml:space="preserve">（2）当a =b 时，方程两边同乘以 </w:t>
      </w:r>
      <w:r w:rsidRPr="003471B4">
        <w:rPr>
          <w:rFonts w:ascii="宋体" w:hAnsi="宋体" w:cs="宋体" w:hint="eastAsia"/>
          <w:position w:val="-6"/>
          <w:sz w:val="24"/>
        </w:rPr>
        <w:object w:dxaOrig="279" w:dyaOrig="320">
          <v:shape id="_x0000_i1029" type="#_x0000_t75" style="width:13.8pt;height:16.1pt" o:ole="">
            <v:imagedata r:id="rId12" o:title=""/>
          </v:shape>
          <o:OLEObject Type="Embed" ProgID="Equation.3" ShapeID="_x0000_i1029" DrawAspect="Content" ObjectID="_1382766626" r:id="rId13"/>
        </w:object>
      </w:r>
      <w:r w:rsidRPr="003471B4">
        <w:rPr>
          <w:rFonts w:ascii="宋体" w:hAnsi="宋体" w:cs="宋体" w:hint="eastAsia"/>
          <w:sz w:val="24"/>
        </w:rPr>
        <w:t>，得</w:t>
      </w:r>
      <w:r w:rsidRPr="003471B4">
        <w:rPr>
          <w:rFonts w:ascii="宋体" w:hAnsi="宋体" w:cs="宋体" w:hint="eastAsia"/>
          <w:position w:val="-10"/>
          <w:sz w:val="24"/>
        </w:rPr>
        <w:object w:dxaOrig="1460" w:dyaOrig="360">
          <v:shape id="_x0000_i1030" type="#_x0000_t75" style="width:72.75pt;height:18.4pt" o:ole="">
            <v:imagedata r:id="rId14" o:title=""/>
          </v:shape>
          <o:OLEObject Type="Embed" ProgID="Equation.3" ShapeID="_x0000_i1030" DrawAspect="Content" ObjectID="_1382766627" r:id="rId15"/>
        </w:object>
      </w:r>
      <w:r w:rsidRPr="003471B4">
        <w:rPr>
          <w:rFonts w:ascii="宋体" w:hAnsi="宋体" w:cs="宋体" w:hint="eastAsia"/>
          <w:sz w:val="24"/>
        </w:rPr>
        <w:t>，此方程的图形为一圆</w:t>
      </w:r>
    </w:p>
    <w:p w:rsidR="008F4B8A" w:rsidRPr="003471B4" w:rsidRDefault="008F4B8A" w:rsidP="008F4B8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【</w:t>
      </w:r>
      <w:r w:rsidRPr="003471B4">
        <w:rPr>
          <w:rFonts w:ascii="宋体" w:hAnsi="宋体" w:cs="宋体" w:hint="eastAsia"/>
          <w:sz w:val="24"/>
        </w:rPr>
        <w:t>德育渗透</w:t>
      </w:r>
      <w:r>
        <w:rPr>
          <w:rFonts w:ascii="宋体" w:hAnsi="宋体" w:cs="宋体" w:hint="eastAsia"/>
          <w:sz w:val="24"/>
        </w:rPr>
        <w:t>】</w:t>
      </w:r>
      <w:r w:rsidRPr="003471B4">
        <w:rPr>
          <w:rFonts w:ascii="宋体" w:hAnsi="宋体" w:cs="宋体" w:hint="eastAsia"/>
          <w:sz w:val="24"/>
        </w:rPr>
        <w:t>二元方程的图形与学习态度</w:t>
      </w:r>
    </w:p>
    <w:p w:rsidR="008F4B8A" w:rsidRPr="003471B4" w:rsidRDefault="008F4B8A" w:rsidP="008F4B8A">
      <w:pPr>
        <w:ind w:firstLineChars="200" w:firstLine="480"/>
        <w:rPr>
          <w:rFonts w:ascii="宋体" w:hAnsi="宋体" w:cs="宋体" w:hint="eastAsia"/>
          <w:sz w:val="24"/>
        </w:rPr>
      </w:pPr>
      <w:r w:rsidRPr="003471B4">
        <w:rPr>
          <w:rFonts w:ascii="宋体" w:hAnsi="宋体" w:cs="宋体" w:hint="eastAsia"/>
          <w:sz w:val="24"/>
        </w:rPr>
        <w:t>如果把同学们的学习态度看作题目中讨论的常数,那么由不同的常数形成不同的图形,表明同学们的不同学习态度就会产生不同人格的人,不同知识层面的人。中学毕业若干年后，有的成为了博士、教授、学者、工程师、医生；有的当了处长、局长；有的成了公司老总、外企主管；有的给私人小老板打工或自主经营赔本欠债；甚至有的人走上违法犯罪道路，形成了截然不同的人生轨迹。</w:t>
      </w:r>
    </w:p>
    <w:p w:rsidR="008F4B8A" w:rsidRPr="003471B4" w:rsidRDefault="008F4B8A" w:rsidP="008F4B8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【</w:t>
      </w:r>
      <w:r w:rsidRPr="003471B4">
        <w:rPr>
          <w:rFonts w:ascii="宋体" w:hAnsi="宋体" w:cs="宋体" w:hint="eastAsia"/>
          <w:sz w:val="24"/>
        </w:rPr>
        <w:t>再</w:t>
      </w:r>
      <w:r>
        <w:rPr>
          <w:rFonts w:ascii="宋体" w:hAnsi="宋体" w:cs="宋体" w:hint="eastAsia"/>
          <w:sz w:val="24"/>
        </w:rPr>
        <w:t>次</w:t>
      </w:r>
      <w:r w:rsidRPr="003471B4">
        <w:rPr>
          <w:rFonts w:ascii="宋体" w:hAnsi="宋体" w:cs="宋体" w:hint="eastAsia"/>
          <w:sz w:val="24"/>
        </w:rPr>
        <w:t>渗透</w:t>
      </w:r>
      <w:r>
        <w:rPr>
          <w:rFonts w:ascii="宋体" w:hAnsi="宋体" w:cs="宋体" w:hint="eastAsia"/>
          <w:sz w:val="24"/>
        </w:rPr>
        <w:t>】</w:t>
      </w:r>
      <w:r w:rsidRPr="003471B4">
        <w:rPr>
          <w:rFonts w:ascii="宋体" w:hAnsi="宋体" w:cs="宋体" w:hint="eastAsia"/>
          <w:sz w:val="24"/>
        </w:rPr>
        <w:t>量变可能引起质变</w:t>
      </w:r>
    </w:p>
    <w:p w:rsidR="008F4B8A" w:rsidRPr="003471B4" w:rsidRDefault="008F4B8A" w:rsidP="008F4B8A">
      <w:pPr>
        <w:ind w:firstLine="420"/>
        <w:rPr>
          <w:rFonts w:ascii="宋体" w:hAnsi="宋体" w:cs="宋体" w:hint="eastAsia"/>
          <w:sz w:val="24"/>
        </w:rPr>
      </w:pPr>
      <w:r w:rsidRPr="003471B4">
        <w:rPr>
          <w:rFonts w:ascii="宋体" w:hAnsi="宋体" w:cs="宋体" w:hint="eastAsia"/>
          <w:sz w:val="24"/>
        </w:rPr>
        <w:t>同一方程，由于常数a、b、c的数量变化，引起了图形质的变化。同样，当年一个课堂听讲的学生，毕业离校后就可能产生很大的差异：有的上天，有的人入地。这是为什么？正如当年的班主任所讲：排除别的因素不说，同学们在校读书时，可能差距也就是10分与9分，不大。但是，这以后，有的人继续“十分”地努力，毫不放松，几年下来，他得多大成绩！如果你还是9分8分地干，甚至4分5分地混，几年下来你得落下多大差距。量变引起质变，可不就是天上与地下吗？</w:t>
      </w:r>
    </w:p>
    <w:p w:rsidR="00B57656" w:rsidRDefault="00B57656"/>
    <w:sectPr w:rsidR="00B57656" w:rsidSect="00B5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6A" w:rsidRDefault="00B40F6A" w:rsidP="008F4B8A">
      <w:r>
        <w:separator/>
      </w:r>
    </w:p>
  </w:endnote>
  <w:endnote w:type="continuationSeparator" w:id="0">
    <w:p w:rsidR="00B40F6A" w:rsidRDefault="00B40F6A" w:rsidP="008F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6A" w:rsidRDefault="00B40F6A" w:rsidP="008F4B8A">
      <w:r>
        <w:separator/>
      </w:r>
    </w:p>
  </w:footnote>
  <w:footnote w:type="continuationSeparator" w:id="0">
    <w:p w:rsidR="00B40F6A" w:rsidRDefault="00B40F6A" w:rsidP="008F4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B8A"/>
    <w:rsid w:val="00483CBA"/>
    <w:rsid w:val="004E04ED"/>
    <w:rsid w:val="008F4B8A"/>
    <w:rsid w:val="00910FBB"/>
    <w:rsid w:val="00B40F6A"/>
    <w:rsid w:val="00B57656"/>
    <w:rsid w:val="00C14BDA"/>
    <w:rsid w:val="00D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8F4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B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B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2011-11-14T01:04:00Z</dcterms:created>
  <dcterms:modified xsi:type="dcterms:W3CDTF">2011-11-14T01:04:00Z</dcterms:modified>
</cp:coreProperties>
</file>